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A24" w:rsidRDefault="00735A24" w:rsidP="00735A24">
      <w:pPr>
        <w:rPr>
          <w:b/>
          <w:sz w:val="28"/>
          <w:szCs w:val="28"/>
        </w:rPr>
      </w:pPr>
    </w:p>
    <w:p w:rsidR="00735A24" w:rsidRDefault="00735A24" w:rsidP="00735A24">
      <w:pPr>
        <w:rPr>
          <w:b/>
          <w:sz w:val="28"/>
          <w:szCs w:val="28"/>
        </w:rPr>
      </w:pPr>
    </w:p>
    <w:p w:rsidR="00735A24" w:rsidRDefault="00735A24" w:rsidP="00735A24">
      <w:pPr>
        <w:ind w:left="2160" w:firstLine="720"/>
        <w:rPr>
          <w:b/>
          <w:sz w:val="28"/>
          <w:szCs w:val="28"/>
        </w:rPr>
      </w:pPr>
      <w:r>
        <w:rPr>
          <w:b/>
          <w:sz w:val="28"/>
          <w:szCs w:val="28"/>
        </w:rPr>
        <w:t>POTTER COUNTY</w:t>
      </w:r>
    </w:p>
    <w:p w:rsidR="00735A24" w:rsidRDefault="00735A24" w:rsidP="00735A24">
      <w:pPr>
        <w:rPr>
          <w:b/>
          <w:sz w:val="28"/>
          <w:szCs w:val="28"/>
        </w:rPr>
      </w:pPr>
    </w:p>
    <w:p w:rsidR="00735A24" w:rsidRDefault="00735A24" w:rsidP="00735A24">
      <w:pPr>
        <w:rPr>
          <w:b/>
          <w:sz w:val="28"/>
          <w:szCs w:val="28"/>
        </w:rPr>
      </w:pPr>
    </w:p>
    <w:p w:rsidR="00735A24" w:rsidRDefault="00735A24" w:rsidP="00735A24">
      <w:pPr>
        <w:ind w:left="1440"/>
        <w:rPr>
          <w:b/>
          <w:sz w:val="28"/>
          <w:szCs w:val="28"/>
        </w:rPr>
      </w:pPr>
      <w:r>
        <w:rPr>
          <w:b/>
          <w:sz w:val="28"/>
          <w:szCs w:val="28"/>
        </w:rPr>
        <w:t xml:space="preserve"> COMMISSIONERS’ COURT AGENDA</w:t>
      </w:r>
    </w:p>
    <w:p w:rsidR="00735A24" w:rsidRDefault="00735A24" w:rsidP="00735A24">
      <w:pPr>
        <w:rPr>
          <w:b/>
          <w:sz w:val="28"/>
          <w:szCs w:val="28"/>
        </w:rPr>
      </w:pPr>
    </w:p>
    <w:p w:rsidR="00735A24" w:rsidRDefault="00735A24" w:rsidP="00735A24">
      <w:pPr>
        <w:rPr>
          <w:b/>
          <w:sz w:val="28"/>
          <w:szCs w:val="28"/>
        </w:rPr>
      </w:pPr>
    </w:p>
    <w:p w:rsidR="00735A24" w:rsidRDefault="00735A24" w:rsidP="00735A24">
      <w:pPr>
        <w:ind w:firstLine="720"/>
      </w:pPr>
      <w:r>
        <w:rPr>
          <w:b/>
          <w:sz w:val="28"/>
          <w:szCs w:val="28"/>
        </w:rPr>
        <w:t xml:space="preserve">                            FEBRUARY 25, 2013</w:t>
      </w:r>
    </w:p>
    <w:p w:rsidR="00735A24" w:rsidRDefault="00735A24" w:rsidP="00735A24">
      <w:pPr>
        <w:jc w:val="both"/>
      </w:pPr>
    </w:p>
    <w:p w:rsidR="00735A24" w:rsidRDefault="00735A24" w:rsidP="00735A24">
      <w:pPr>
        <w:jc w:val="both"/>
      </w:pPr>
    </w:p>
    <w:p w:rsidR="00735A24" w:rsidRDefault="00735A24" w:rsidP="00735A24">
      <w:pPr>
        <w:jc w:val="both"/>
      </w:pPr>
      <w:r>
        <w:t>THE FOLLOWING MATTERS WILL COME BEFORE THE POTTER COUNTY COMMISSIONERS’ COURT ON MONDAY, FEBRUARY 25, 2013, AT 9:00 A.M</w:t>
      </w:r>
      <w:r>
        <w:rPr>
          <w:b/>
        </w:rPr>
        <w:t>.</w:t>
      </w:r>
      <w:r>
        <w:t xml:space="preserve"> IN THE POTTER COUNTY COMMISSIONERS’ COURTROOM, LOCATED AT 500 S. FILLMORE, ROOM 106, AMARILLO, POTTER COUNTY, TEXAS.</w:t>
      </w:r>
    </w:p>
    <w:p w:rsidR="00735A24" w:rsidRDefault="00735A24" w:rsidP="00735A24">
      <w:pPr>
        <w:rPr>
          <w:b/>
        </w:rPr>
      </w:pPr>
    </w:p>
    <w:p w:rsidR="00735A24" w:rsidRDefault="00735A24" w:rsidP="00735A24">
      <w:pPr>
        <w:rPr>
          <w:b/>
        </w:rPr>
      </w:pPr>
    </w:p>
    <w:p w:rsidR="00735A24" w:rsidRDefault="00735A24" w:rsidP="00735A24">
      <w:pPr>
        <w:ind w:left="720" w:hanging="720"/>
      </w:pPr>
      <w:r>
        <w:rPr>
          <w:b/>
        </w:rPr>
        <w:t>1.</w:t>
      </w:r>
      <w:r>
        <w:rPr>
          <w:b/>
        </w:rPr>
        <w:tab/>
        <w:t>APPROVAL OF MINUTES</w:t>
      </w:r>
      <w:r>
        <w:t>:  Approval of the minutes from the February 11th, 2013, Potter County Commissioners’ Court meeting.</w:t>
      </w:r>
    </w:p>
    <w:p w:rsidR="00735A24" w:rsidRDefault="00735A24" w:rsidP="00735A24">
      <w:pPr>
        <w:rPr>
          <w:b/>
        </w:rPr>
      </w:pPr>
    </w:p>
    <w:p w:rsidR="00735A24" w:rsidRDefault="00735A24" w:rsidP="00735A24">
      <w:pPr>
        <w:ind w:left="720" w:hanging="720"/>
      </w:pPr>
      <w:r>
        <w:rPr>
          <w:b/>
        </w:rPr>
        <w:t>2.</w:t>
      </w:r>
      <w:r>
        <w:rPr>
          <w:b/>
        </w:rPr>
        <w:tab/>
        <w:t xml:space="preserve">BUDGET AMENDMENTS:  </w:t>
      </w:r>
      <w:r>
        <w:t>To consider and act upon budget amendments for the current fiscal year.  [Hood]</w:t>
      </w:r>
    </w:p>
    <w:p w:rsidR="00735A24" w:rsidRDefault="00735A24" w:rsidP="00735A24">
      <w:pPr>
        <w:rPr>
          <w:b/>
        </w:rPr>
      </w:pPr>
    </w:p>
    <w:p w:rsidR="00735A24" w:rsidRDefault="00735A24" w:rsidP="00735A24">
      <w:r>
        <w:rPr>
          <w:b/>
        </w:rPr>
        <w:t>3.</w:t>
      </w:r>
      <w:r>
        <w:rPr>
          <w:b/>
        </w:rPr>
        <w:tab/>
        <w:t>VOUCHERS</w:t>
      </w:r>
      <w:r>
        <w:t xml:space="preserve">:  To consider and act upon the approval of the payment of vouchers </w:t>
      </w:r>
      <w:r>
        <w:tab/>
      </w:r>
      <w:proofErr w:type="gramStart"/>
      <w:r>
        <w:t>processed  by</w:t>
      </w:r>
      <w:proofErr w:type="gramEnd"/>
      <w:r>
        <w:t xml:space="preserve"> the County Auditor’s office for the period of February 7th, 2013,</w:t>
      </w:r>
      <w:r>
        <w:tab/>
        <w:t>through February 20th, 2013.  [Hood]</w:t>
      </w:r>
    </w:p>
    <w:p w:rsidR="00735A24" w:rsidRDefault="00735A24" w:rsidP="00735A24"/>
    <w:p w:rsidR="00735A24" w:rsidRDefault="00735A24" w:rsidP="00735A24">
      <w:pPr>
        <w:ind w:left="720" w:hanging="720"/>
      </w:pPr>
      <w:r>
        <w:rPr>
          <w:b/>
        </w:rPr>
        <w:t>4.</w:t>
      </w:r>
      <w:r>
        <w:rPr>
          <w:b/>
        </w:rPr>
        <w:tab/>
        <w:t xml:space="preserve">RECOGNITION OF RETIREMENT:  </w:t>
      </w:r>
      <w:r>
        <w:t xml:space="preserve">To recognize the retirement of Suzy </w:t>
      </w:r>
      <w:proofErr w:type="spellStart"/>
      <w:r>
        <w:t>Whisenhunt</w:t>
      </w:r>
      <w:proofErr w:type="spellEnd"/>
      <w:r>
        <w:t>, Potter County Tax Office, after 11 ½ years of faithful service.  [Aylor]</w:t>
      </w:r>
    </w:p>
    <w:p w:rsidR="00735A24" w:rsidRDefault="00735A24" w:rsidP="00735A24"/>
    <w:p w:rsidR="00735A24" w:rsidRDefault="00735A24" w:rsidP="00735A24">
      <w:pPr>
        <w:ind w:left="720" w:hanging="720"/>
      </w:pPr>
      <w:r>
        <w:rPr>
          <w:b/>
        </w:rPr>
        <w:t>5.</w:t>
      </w:r>
      <w:r>
        <w:rPr>
          <w:b/>
        </w:rPr>
        <w:tab/>
        <w:t>RACIAL PROFILING REPORT</w:t>
      </w:r>
      <w:r>
        <w:t>:  To recognize the Racial Profiling Report for Potter County Constable, Precinct 4.  [Jackson]</w:t>
      </w:r>
    </w:p>
    <w:p w:rsidR="00735A24" w:rsidRDefault="00735A24" w:rsidP="00735A24"/>
    <w:p w:rsidR="00735A24" w:rsidRDefault="00735A24" w:rsidP="00735A24">
      <w:r>
        <w:rPr>
          <w:b/>
        </w:rPr>
        <w:t>6.</w:t>
      </w:r>
      <w:r>
        <w:rPr>
          <w:b/>
        </w:rPr>
        <w:tab/>
        <w:t>INSURANCE REPORT</w:t>
      </w:r>
      <w:r>
        <w:t>: To recognize the insurance report. [Holland]</w:t>
      </w:r>
    </w:p>
    <w:p w:rsidR="00735A24" w:rsidRDefault="00735A24" w:rsidP="00735A24">
      <w:pPr>
        <w:rPr>
          <w:b/>
        </w:rPr>
      </w:pPr>
    </w:p>
    <w:p w:rsidR="00735A24" w:rsidRDefault="00735A24" w:rsidP="00735A24">
      <w:pPr>
        <w:ind w:left="720" w:hanging="720"/>
      </w:pPr>
      <w:r>
        <w:rPr>
          <w:b/>
        </w:rPr>
        <w:t>7.</w:t>
      </w:r>
      <w:r>
        <w:rPr>
          <w:b/>
        </w:rPr>
        <w:tab/>
        <w:t>INSURANCE ADVISORY COMMITTEE</w:t>
      </w:r>
      <w:r>
        <w:t>:  To consider and act upon the appointment of a Commissioner to fill the vacancy on the Insurance Advisory Committee.  [Holland]</w:t>
      </w:r>
    </w:p>
    <w:p w:rsidR="00735A24" w:rsidRDefault="00735A24" w:rsidP="00735A24">
      <w:pPr>
        <w:rPr>
          <w:b/>
        </w:rPr>
      </w:pPr>
    </w:p>
    <w:p w:rsidR="00735A24" w:rsidRDefault="00735A24" w:rsidP="00735A24">
      <w:pPr>
        <w:ind w:left="720" w:hanging="720"/>
      </w:pPr>
      <w:r>
        <w:rPr>
          <w:b/>
        </w:rPr>
        <w:t>8.</w:t>
      </w:r>
      <w:r>
        <w:rPr>
          <w:b/>
        </w:rPr>
        <w:tab/>
        <w:t>TREASURER’S REPORT</w:t>
      </w:r>
      <w:r>
        <w:t>:  To recognize the monthly treasurer’s report.  [Jennings]</w:t>
      </w:r>
    </w:p>
    <w:p w:rsidR="00735A24" w:rsidRDefault="00735A24" w:rsidP="00735A24"/>
    <w:p w:rsidR="00735A24" w:rsidRDefault="00735A24" w:rsidP="00735A24"/>
    <w:p w:rsidR="00735A24" w:rsidRDefault="00735A24" w:rsidP="00735A24">
      <w:pPr>
        <w:ind w:left="720" w:hanging="720"/>
      </w:pPr>
      <w:r>
        <w:rPr>
          <w:b/>
        </w:rPr>
        <w:t>9.</w:t>
      </w:r>
      <w:r>
        <w:rPr>
          <w:b/>
        </w:rPr>
        <w:tab/>
        <w:t>TIRZ</w:t>
      </w:r>
      <w:r>
        <w:t xml:space="preserve"> (Tax Increment Reinvestment Zone):  To hear a report from Commissioner Kelly regarding the monthly TIRZ meeting.  </w:t>
      </w:r>
    </w:p>
    <w:p w:rsidR="00735A24" w:rsidRDefault="00735A24" w:rsidP="00735A24">
      <w:pPr>
        <w:ind w:left="720" w:hanging="720"/>
        <w:rPr>
          <w:b/>
        </w:rPr>
      </w:pPr>
    </w:p>
    <w:p w:rsidR="00735A24" w:rsidRDefault="00735A24" w:rsidP="00735A24">
      <w:pPr>
        <w:ind w:left="720" w:hanging="720"/>
      </w:pPr>
      <w:r>
        <w:rPr>
          <w:b/>
        </w:rPr>
        <w:lastRenderedPageBreak/>
        <w:t>10.</w:t>
      </w:r>
      <w:r>
        <w:rPr>
          <w:b/>
        </w:rPr>
        <w:tab/>
        <w:t>TEXAS PANHANDLE CENTERS</w:t>
      </w:r>
      <w:r>
        <w:t xml:space="preserve">:  To consider and act upon a request from Bud </w:t>
      </w:r>
      <w:proofErr w:type="spellStart"/>
      <w:r>
        <w:t>Schertler</w:t>
      </w:r>
      <w:proofErr w:type="spellEnd"/>
      <w:r>
        <w:t>, Executive Director of Texas Panhandle Centers to reappoint Larry Adams to the TPC Board of Trustees.</w:t>
      </w:r>
    </w:p>
    <w:p w:rsidR="00735A24" w:rsidRDefault="00735A24" w:rsidP="00735A24"/>
    <w:p w:rsidR="00735A24" w:rsidRDefault="00735A24" w:rsidP="00735A24">
      <w:pPr>
        <w:ind w:left="720" w:hanging="720"/>
      </w:pPr>
      <w:r>
        <w:rPr>
          <w:b/>
        </w:rPr>
        <w:t>11.</w:t>
      </w:r>
      <w:r>
        <w:rPr>
          <w:b/>
        </w:rPr>
        <w:tab/>
        <w:t>POTTER/RANDALL APPRAISAL DISTRICT-BOARD OF DIRECTORS</w:t>
      </w:r>
      <w:r>
        <w:t>:  To consider the appointment of a replacement for Frank Todd, a Potter County Board Member and to take any action necessary.  (Mr. Todd moved to Moore County)  [Childers]</w:t>
      </w:r>
    </w:p>
    <w:p w:rsidR="00735A24" w:rsidRDefault="00735A24" w:rsidP="00735A24"/>
    <w:p w:rsidR="00735A24" w:rsidRDefault="00735A24" w:rsidP="00735A24">
      <w:pPr>
        <w:ind w:left="720" w:hanging="720"/>
      </w:pPr>
      <w:r>
        <w:rPr>
          <w:b/>
        </w:rPr>
        <w:t>12.</w:t>
      </w:r>
      <w:r>
        <w:rPr>
          <w:b/>
        </w:rPr>
        <w:tab/>
        <w:t>RESOLUTION OPPOSING HB 958</w:t>
      </w:r>
      <w:r>
        <w:t>:  To consider and act upon a Resolution opposing HB 958 and take any action necessary.  [Church]</w:t>
      </w:r>
    </w:p>
    <w:p w:rsidR="00735A24" w:rsidRDefault="00735A24" w:rsidP="00735A24"/>
    <w:p w:rsidR="00735A24" w:rsidRDefault="00735A24" w:rsidP="00735A24">
      <w:pPr>
        <w:ind w:left="720" w:hanging="720"/>
      </w:pPr>
      <w:r>
        <w:rPr>
          <w:b/>
        </w:rPr>
        <w:t>13.</w:t>
      </w:r>
      <w:r>
        <w:rPr>
          <w:b/>
        </w:rPr>
        <w:tab/>
        <w:t xml:space="preserve">DEPOSITORY CONTRACT BIDDING:  </w:t>
      </w:r>
      <w:r>
        <w:t>To consider and act upon following Texas Local Government Code Chapter 262 method for the County’s depository bid.  [Page]</w:t>
      </w:r>
    </w:p>
    <w:p w:rsidR="00735A24" w:rsidRDefault="00735A24" w:rsidP="00735A24"/>
    <w:p w:rsidR="00735A24" w:rsidRDefault="00735A24" w:rsidP="00735A24">
      <w:pPr>
        <w:ind w:left="720" w:hanging="720"/>
      </w:pPr>
      <w:r>
        <w:rPr>
          <w:b/>
        </w:rPr>
        <w:t>14.</w:t>
      </w:r>
      <w:r>
        <w:rPr>
          <w:b/>
        </w:rPr>
        <w:tab/>
        <w:t>JP#1 COURTROOM FURNITURE</w:t>
      </w:r>
      <w:r>
        <w:t xml:space="preserve">:  To consider and act upon approval to purchase courtroom furnishings from Texas Correctional Industries as presented on the attached quote.  </w:t>
      </w:r>
      <w:proofErr w:type="gramStart"/>
      <w:r>
        <w:t>Budgeted Building Maintenance.</w:t>
      </w:r>
      <w:proofErr w:type="gramEnd"/>
      <w:r>
        <w:t xml:space="preserve">  [Page, Head]</w:t>
      </w:r>
    </w:p>
    <w:p w:rsidR="00735A24" w:rsidRDefault="00735A24" w:rsidP="00735A24">
      <w:pPr>
        <w:rPr>
          <w:b/>
        </w:rPr>
      </w:pPr>
    </w:p>
    <w:p w:rsidR="00735A24" w:rsidRDefault="00735A24" w:rsidP="00735A24">
      <w:pPr>
        <w:ind w:left="720" w:hanging="720"/>
      </w:pPr>
      <w:r>
        <w:rPr>
          <w:b/>
        </w:rPr>
        <w:t>15.</w:t>
      </w:r>
      <w:r>
        <w:rPr>
          <w:b/>
        </w:rPr>
        <w:tab/>
        <w:t xml:space="preserve">FORMAL BID #1062-13 ROAD MATERIALS:  </w:t>
      </w:r>
      <w:r>
        <w:t>To consider and act upon the award of road materials to the various vendors as listed with the lowest and best bid and to rebid the Aggregate portion.  [Page]</w:t>
      </w:r>
    </w:p>
    <w:p w:rsidR="00735A24" w:rsidRDefault="00735A24" w:rsidP="00735A24">
      <w:pPr>
        <w:rPr>
          <w:b/>
        </w:rPr>
      </w:pPr>
    </w:p>
    <w:p w:rsidR="00735A24" w:rsidRDefault="00735A24" w:rsidP="00735A24">
      <w:pPr>
        <w:ind w:left="720" w:hanging="720"/>
      </w:pPr>
      <w:r>
        <w:rPr>
          <w:b/>
        </w:rPr>
        <w:t>16.</w:t>
      </w:r>
      <w:r>
        <w:rPr>
          <w:b/>
        </w:rPr>
        <w:tab/>
        <w:t>COUNTY CLERK PARTITION WALLS</w:t>
      </w:r>
      <w:r>
        <w:t xml:space="preserve">:  To consider and act upon the expenditure of $12,000 for </w:t>
      </w:r>
      <w:proofErr w:type="spellStart"/>
      <w:r>
        <w:t>Architexas</w:t>
      </w:r>
      <w:proofErr w:type="spellEnd"/>
      <w:r>
        <w:t xml:space="preserve"> MEP Engineering services for the revision to County Clerk, Rooms 213 and 214 partition walls.  [Head, Smith, Kelly, Harder]  </w:t>
      </w:r>
      <w:proofErr w:type="gramStart"/>
      <w:r>
        <w:t>Funding to be determined.</w:t>
      </w:r>
      <w:proofErr w:type="gramEnd"/>
    </w:p>
    <w:p w:rsidR="00735A24" w:rsidRDefault="00735A24" w:rsidP="00735A24"/>
    <w:p w:rsidR="00735A24" w:rsidRDefault="00735A24" w:rsidP="00735A24">
      <w:pPr>
        <w:ind w:left="720" w:hanging="720"/>
      </w:pPr>
      <w:r>
        <w:rPr>
          <w:b/>
        </w:rPr>
        <w:t>17.</w:t>
      </w:r>
      <w:r>
        <w:rPr>
          <w:b/>
        </w:rPr>
        <w:tab/>
        <w:t>COUNTY SMOKING POLICY</w:t>
      </w:r>
      <w:r>
        <w:t>:  To discuss making revisions to the County’s Smoking Policy and to take any action necessary.  [Kelly]</w:t>
      </w:r>
    </w:p>
    <w:p w:rsidR="00735A24" w:rsidRDefault="00735A24" w:rsidP="00735A24"/>
    <w:p w:rsidR="00735A24" w:rsidRDefault="00735A24" w:rsidP="00735A24">
      <w:pPr>
        <w:ind w:left="720" w:hanging="720"/>
        <w:rPr>
          <w:b/>
        </w:rPr>
      </w:pPr>
      <w:r>
        <w:rPr>
          <w:b/>
        </w:rPr>
        <w:t>18.</w:t>
      </w:r>
      <w:r>
        <w:rPr>
          <w:b/>
        </w:rPr>
        <w:tab/>
        <w:t xml:space="preserve">POTTER COUNTY PROJECTS: </w:t>
      </w:r>
      <w:r>
        <w:t>To hear a report on various Potter County Projects and to take any action necessary.  [Head]</w:t>
      </w:r>
    </w:p>
    <w:p w:rsidR="00735A24" w:rsidRDefault="00735A24" w:rsidP="00735A24"/>
    <w:p w:rsidR="00735A24" w:rsidRDefault="00735A24" w:rsidP="00735A24">
      <w:pPr>
        <w:ind w:left="720" w:hanging="720"/>
        <w:rPr>
          <w:b/>
        </w:rPr>
      </w:pPr>
      <w:r>
        <w:rPr>
          <w:b/>
        </w:rPr>
        <w:t>19.</w:t>
      </w:r>
      <w:r>
        <w:rPr>
          <w:b/>
        </w:rPr>
        <w:tab/>
        <w:t>EMPLOYMENT ITEMS</w:t>
      </w:r>
      <w:r>
        <w:t>:  To consider and act upon the following employment item:</w:t>
      </w:r>
    </w:p>
    <w:p w:rsidR="00735A24" w:rsidRDefault="00735A24" w:rsidP="00735A24">
      <w:r>
        <w:t>A.</w:t>
      </w:r>
      <w:r>
        <w:tab/>
        <w:t>ELECTIONS:  The resignation of Kathy Jacops, Deputy Clerk, effective 2/14/13.</w:t>
      </w:r>
    </w:p>
    <w:p w:rsidR="00735A24" w:rsidRDefault="00735A24" w:rsidP="00735A24"/>
    <w:p w:rsidR="00735A24" w:rsidRDefault="00735A24" w:rsidP="00735A24">
      <w:pPr>
        <w:rPr>
          <w:b/>
        </w:rPr>
      </w:pPr>
      <w:r>
        <w:rPr>
          <w:b/>
        </w:rPr>
        <w:t>20.</w:t>
      </w:r>
      <w:r>
        <w:rPr>
          <w:b/>
        </w:rPr>
        <w:tab/>
        <w:t>EXECUTIVE SESSION-PENDING LITIGATION:</w:t>
      </w:r>
    </w:p>
    <w:p w:rsidR="00735A24" w:rsidRDefault="00735A24" w:rsidP="00735A24">
      <w:pPr>
        <w:ind w:left="720"/>
      </w:pPr>
      <w:r>
        <w:t xml:space="preserve">a.  To hold an executive session to consult with the county attorney regarding the settlement of liquidated damage and </w:t>
      </w:r>
      <w:proofErr w:type="spellStart"/>
      <w:r>
        <w:t>retainage</w:t>
      </w:r>
      <w:proofErr w:type="spellEnd"/>
      <w:r>
        <w:t xml:space="preserve"> claims on the Potter County Courthouse project, pursuant to Texas Government Code, Section 551.071 allowing a governmental body to conduct a private consultation with its attorney about a settlement offer.</w:t>
      </w:r>
    </w:p>
    <w:p w:rsidR="00735A24" w:rsidRDefault="00735A24" w:rsidP="00735A24">
      <w:pPr>
        <w:ind w:left="720"/>
      </w:pPr>
      <w:r>
        <w:t>b.   To appoint a member of the court to serve with Commissioner Murguia in negotiations with Journeyman Construction.</w:t>
      </w:r>
    </w:p>
    <w:p w:rsidR="00735A24" w:rsidRDefault="00735A24" w:rsidP="00735A24">
      <w:pPr>
        <w:ind w:firstLine="720"/>
      </w:pPr>
      <w:proofErr w:type="gramStart"/>
      <w:r>
        <w:t>c.  To</w:t>
      </w:r>
      <w:proofErr w:type="gramEnd"/>
      <w:r>
        <w:t xml:space="preserve"> take any action appropriate after the executive session.</w:t>
      </w:r>
    </w:p>
    <w:p w:rsidR="00735A24" w:rsidRDefault="00735A24" w:rsidP="00735A24">
      <w:pPr>
        <w:rPr>
          <w:b/>
        </w:rPr>
      </w:pPr>
    </w:p>
    <w:p w:rsidR="00735A24" w:rsidRDefault="00735A24" w:rsidP="00735A24">
      <w:pPr>
        <w:ind w:left="720" w:hanging="720"/>
      </w:pPr>
      <w:r>
        <w:rPr>
          <w:b/>
        </w:rPr>
        <w:lastRenderedPageBreak/>
        <w:t>21.</w:t>
      </w:r>
      <w:r>
        <w:rPr>
          <w:b/>
        </w:rPr>
        <w:tab/>
        <w:t>JAIL REPORT</w:t>
      </w:r>
      <w:r>
        <w:t>: To hear a report on the Potter County Detention Center and to take any action necessary.</w:t>
      </w:r>
    </w:p>
    <w:p w:rsidR="00735A24" w:rsidRDefault="00735A24" w:rsidP="00735A24"/>
    <w:p w:rsidR="00735A24" w:rsidRDefault="00735A24" w:rsidP="00735A24">
      <w:r>
        <w:rPr>
          <w:b/>
        </w:rPr>
        <w:t>22.</w:t>
      </w:r>
      <w:r>
        <w:rPr>
          <w:b/>
        </w:rPr>
        <w:tab/>
        <w:t>COUNTY INSURANCE ITEMS</w:t>
      </w:r>
      <w:r>
        <w:t>: To consider and act upon any insurance claims, accidents, etc. against the county.</w:t>
      </w:r>
    </w:p>
    <w:p w:rsidR="00735A24" w:rsidRDefault="00735A24" w:rsidP="00735A24">
      <w:pPr>
        <w:rPr>
          <w:b/>
        </w:rPr>
      </w:pPr>
    </w:p>
    <w:p w:rsidR="00735A24" w:rsidRDefault="00735A24" w:rsidP="00735A24">
      <w:r>
        <w:rPr>
          <w:b/>
        </w:rPr>
        <w:t>23.</w:t>
      </w:r>
      <w:r>
        <w:tab/>
      </w:r>
      <w:r>
        <w:rPr>
          <w:b/>
        </w:rPr>
        <w:t>EXECUTIVE SESSION</w:t>
      </w:r>
      <w:r>
        <w:t xml:space="preserve">:  To hold an executive session, if necessary, on the </w:t>
      </w:r>
      <w:bookmarkStart w:id="0" w:name="_GoBack"/>
      <w:bookmarkEnd w:id="0"/>
      <w:r>
        <w:t>above agenda items as allowed by Chapter 551, Texas Government Code.</w:t>
      </w:r>
    </w:p>
    <w:p w:rsidR="00735A24" w:rsidRDefault="00735A24" w:rsidP="00735A24"/>
    <w:p w:rsidR="00735A24" w:rsidRDefault="00735A24" w:rsidP="00735A24">
      <w:pPr>
        <w:rPr>
          <w:b/>
        </w:rPr>
      </w:pPr>
      <w:r>
        <w:rPr>
          <w:b/>
        </w:rPr>
        <w:t>24.      AGENDA ITEMS</w:t>
      </w:r>
      <w:r>
        <w:t>:  To receive agenda items for the next Commissioners’ Court.</w:t>
      </w:r>
    </w:p>
    <w:p w:rsidR="00735A24" w:rsidRDefault="00735A24" w:rsidP="00735A24"/>
    <w:p w:rsidR="00735A24" w:rsidRDefault="00735A24" w:rsidP="00735A24">
      <w:pPr>
        <w:jc w:val="both"/>
      </w:pPr>
    </w:p>
    <w:p w:rsidR="00735A24" w:rsidRDefault="00735A24" w:rsidP="00735A24">
      <w:pPr>
        <w:jc w:val="both"/>
      </w:pPr>
      <w:r>
        <w:t>THIS AGENDA NOTICE IS MADE IN ACCORDANCE WITH CHAPTER 551, TEXAS GOVERNMENT CODE, PROHIBITION OF GOVERNMENTAL BODIES FROM HOLDING MEETINGS WHICH ARE CLOSED TO THE PUBLIC, AS AMENDED. THE DOCUMENTATION FOR THIS AGENDA NOTICE IS AVAILABLE FOR THE PUBLIC’S INSPECTION IN EITHER OF THE FOLLOWING OFFICES:  THE COUNTY JUDGE, THE COUNTY CLERK, THE COUNTY AUDITOR OR THE COUNTY PURCHASING AGENT’S OFFICE.</w:t>
      </w:r>
    </w:p>
    <w:p w:rsidR="00735A24" w:rsidRDefault="00735A24" w:rsidP="00735A24">
      <w:pPr>
        <w:jc w:val="both"/>
        <w:rPr>
          <w:sz w:val="20"/>
          <w:szCs w:val="20"/>
        </w:rPr>
      </w:pPr>
    </w:p>
    <w:p w:rsidR="00735A24" w:rsidRDefault="00735A24" w:rsidP="00735A24">
      <w:pPr>
        <w:jc w:val="both"/>
      </w:pPr>
    </w:p>
    <w:p w:rsidR="00735A24" w:rsidRDefault="00735A24" w:rsidP="00735A24">
      <w:pPr>
        <w:jc w:val="both"/>
      </w:pPr>
    </w:p>
    <w:p w:rsidR="00735A24" w:rsidRDefault="00735A24" w:rsidP="00735A24">
      <w:pPr>
        <w:jc w:val="both"/>
      </w:pPr>
    </w:p>
    <w:p w:rsidR="00735A24" w:rsidRDefault="00735A24" w:rsidP="00735A24">
      <w:pPr>
        <w:jc w:val="both"/>
      </w:pPr>
    </w:p>
    <w:p w:rsidR="00735A24" w:rsidRDefault="00735A24" w:rsidP="00735A24">
      <w:pPr>
        <w:jc w:val="both"/>
      </w:pPr>
    </w:p>
    <w:p w:rsidR="00735A24" w:rsidRDefault="00735A24" w:rsidP="00735A24">
      <w:pPr>
        <w:jc w:val="both"/>
      </w:pPr>
      <w:r>
        <w:tab/>
      </w:r>
      <w:r>
        <w:tab/>
      </w:r>
      <w:r>
        <w:tab/>
      </w:r>
      <w:r>
        <w:tab/>
      </w:r>
      <w:r>
        <w:tab/>
      </w:r>
      <w:r>
        <w:tab/>
        <w:t>ARTHUR WARE</w:t>
      </w:r>
    </w:p>
    <w:p w:rsidR="00735A24" w:rsidRDefault="00735A24" w:rsidP="00735A24">
      <w:pPr>
        <w:jc w:val="both"/>
      </w:pPr>
      <w:r>
        <w:tab/>
      </w:r>
      <w:r>
        <w:tab/>
      </w:r>
      <w:r>
        <w:tab/>
      </w:r>
      <w:r>
        <w:tab/>
      </w:r>
      <w:r>
        <w:tab/>
      </w:r>
      <w:r>
        <w:tab/>
        <w:t>POTTER COUNTY JUDGE</w:t>
      </w:r>
    </w:p>
    <w:p w:rsidR="00735A24" w:rsidRDefault="00735A24" w:rsidP="00735A24">
      <w:pPr>
        <w:jc w:val="both"/>
      </w:pPr>
      <w:r>
        <w:tab/>
      </w:r>
      <w:r>
        <w:tab/>
      </w:r>
      <w:r>
        <w:tab/>
      </w:r>
      <w:r>
        <w:tab/>
      </w:r>
      <w:r>
        <w:tab/>
      </w:r>
      <w:r>
        <w:tab/>
      </w:r>
      <w:r>
        <w:tab/>
      </w:r>
    </w:p>
    <w:p w:rsidR="00735A24" w:rsidRDefault="00735A24" w:rsidP="00735A24">
      <w:pPr>
        <w:jc w:val="both"/>
      </w:pPr>
      <w:r>
        <w:tab/>
      </w:r>
      <w:r>
        <w:tab/>
      </w:r>
      <w:r>
        <w:tab/>
      </w:r>
      <w:r>
        <w:tab/>
      </w:r>
      <w:r>
        <w:tab/>
      </w:r>
      <w:r>
        <w:tab/>
      </w:r>
      <w:r>
        <w:tab/>
      </w:r>
    </w:p>
    <w:p w:rsidR="00735A24" w:rsidRDefault="00735A24" w:rsidP="00735A24">
      <w:pPr>
        <w:jc w:val="both"/>
      </w:pPr>
      <w:r>
        <w:tab/>
      </w:r>
      <w:r>
        <w:tab/>
      </w:r>
      <w:r>
        <w:tab/>
      </w:r>
      <w:r>
        <w:tab/>
      </w:r>
      <w:r>
        <w:tab/>
      </w:r>
    </w:p>
    <w:p w:rsidR="00735A24" w:rsidRDefault="00735A24" w:rsidP="00735A24">
      <w:pPr>
        <w:jc w:val="both"/>
      </w:pPr>
    </w:p>
    <w:p w:rsidR="00735A24" w:rsidRDefault="00735A24" w:rsidP="00735A24">
      <w:pPr>
        <w:jc w:val="both"/>
      </w:pPr>
    </w:p>
    <w:p w:rsidR="00735A24" w:rsidRDefault="00735A24" w:rsidP="00735A24">
      <w:pPr>
        <w:jc w:val="both"/>
      </w:pPr>
    </w:p>
    <w:p w:rsidR="00735A24" w:rsidRDefault="00735A24" w:rsidP="00735A24">
      <w:pPr>
        <w:jc w:val="both"/>
      </w:pPr>
      <w:r>
        <w:tab/>
      </w:r>
      <w:r>
        <w:tab/>
      </w:r>
      <w:r>
        <w:tab/>
      </w:r>
      <w:r>
        <w:tab/>
      </w:r>
      <w:r>
        <w:tab/>
      </w:r>
    </w:p>
    <w:p w:rsidR="00735A24" w:rsidRDefault="00735A24" w:rsidP="00735A24">
      <w:pPr>
        <w:jc w:val="both"/>
      </w:pPr>
    </w:p>
    <w:p w:rsidR="00735A24" w:rsidRDefault="00735A24" w:rsidP="00735A24">
      <w:pPr>
        <w:jc w:val="both"/>
      </w:pPr>
    </w:p>
    <w:p w:rsidR="00735A24" w:rsidRDefault="00735A24" w:rsidP="00735A24">
      <w:pPr>
        <w:jc w:val="both"/>
      </w:pPr>
    </w:p>
    <w:p w:rsidR="00735A24" w:rsidRDefault="00735A24" w:rsidP="00735A24">
      <w:pPr>
        <w:ind w:left="3600" w:firstLine="720"/>
        <w:jc w:val="both"/>
      </w:pPr>
    </w:p>
    <w:p w:rsidR="00735A24" w:rsidRDefault="00735A24" w:rsidP="00735A24">
      <w:pPr>
        <w:jc w:val="both"/>
      </w:pPr>
    </w:p>
    <w:p w:rsidR="00735A24" w:rsidRDefault="00735A24" w:rsidP="00735A24">
      <w:pPr>
        <w:jc w:val="both"/>
      </w:pPr>
    </w:p>
    <w:p w:rsidR="00735A24" w:rsidRDefault="00735A24" w:rsidP="00735A24">
      <w:pPr>
        <w:jc w:val="both"/>
      </w:pPr>
    </w:p>
    <w:p w:rsidR="00735A24" w:rsidRDefault="00735A24" w:rsidP="00735A24">
      <w:pPr>
        <w:jc w:val="both"/>
      </w:pPr>
    </w:p>
    <w:p w:rsidR="00735A24" w:rsidRDefault="00735A24" w:rsidP="00735A24">
      <w:pPr>
        <w:jc w:val="both"/>
      </w:pPr>
    </w:p>
    <w:p w:rsidR="00735A24" w:rsidRDefault="00735A24" w:rsidP="00735A24">
      <w:pPr>
        <w:jc w:val="both"/>
      </w:pPr>
      <w:r>
        <w:tab/>
      </w:r>
      <w:r>
        <w:tab/>
      </w:r>
      <w:r>
        <w:tab/>
      </w:r>
      <w:r>
        <w:tab/>
      </w:r>
      <w:r>
        <w:tab/>
      </w:r>
      <w:r>
        <w:tab/>
      </w:r>
      <w:r>
        <w:tab/>
      </w:r>
    </w:p>
    <w:p w:rsidR="00735A24" w:rsidRDefault="00735A24" w:rsidP="00735A24">
      <w:pPr>
        <w:jc w:val="both"/>
      </w:pPr>
    </w:p>
    <w:p w:rsidR="00735A24" w:rsidRDefault="00735A24" w:rsidP="00735A24">
      <w:pPr>
        <w:jc w:val="both"/>
      </w:pPr>
    </w:p>
    <w:p w:rsidR="00181420" w:rsidRDefault="00181420" w:rsidP="00735A24">
      <w:pPr>
        <w:jc w:val="both"/>
      </w:pPr>
    </w:p>
    <w:sectPr w:rsidR="00181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24"/>
    <w:rsid w:val="00181420"/>
    <w:rsid w:val="0073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90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Stephnie Menke</dc:creator>
  <cp:lastModifiedBy>Stephnie Menke</cp:lastModifiedBy>
  <cp:revision>1</cp:revision>
  <dcterms:created xsi:type="dcterms:W3CDTF">2013-02-21T15:55:00Z</dcterms:created>
  <dcterms:modified xsi:type="dcterms:W3CDTF">2013-02-21T15:56:00Z</dcterms:modified>
</cp:coreProperties>
</file>